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C" w:rsidRPr="00AF0F7C" w:rsidRDefault="00AF0F7C" w:rsidP="00AF0F7C">
      <w:pPr>
        <w:shd w:val="clear" w:color="auto" w:fill="FFFFFF"/>
        <w:spacing w:after="187" w:line="240" w:lineRule="auto"/>
        <w:outlineLvl w:val="0"/>
        <w:rPr>
          <w:rFonts w:ascii="Roboto Condensed" w:eastAsia="Times New Roman" w:hAnsi="Roboto Condensed" w:cs="Times New Roman"/>
          <w:color w:val="333333"/>
          <w:kern w:val="36"/>
          <w:sz w:val="52"/>
          <w:szCs w:val="52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kern w:val="36"/>
          <w:sz w:val="52"/>
          <w:szCs w:val="52"/>
          <w:lang w:eastAsia="ru-RU"/>
        </w:rPr>
        <w:t>Д-6 серии 4: Четвертый этап укладки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i/>
          <w:iCs/>
          <w:color w:val="333333"/>
          <w:sz w:val="30"/>
          <w:lang w:eastAsia="ru-RU"/>
        </w:rPr>
        <w:t>1. Укладка стабилизирующего парашюта в камеру, контровка колец перьев стабилизатора с кольцами камеры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Возьмите купол за вершину и вытяните в одну линию купол, стропы и перья стабилизатора (рис. 41).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Положите перья стабилизатора одно на другое, заверните их в сторону лент с кольцами, дважды складывая пополам, и положите из них грузик (рис. 42).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Проденьте купол, стропы и часть перьев стабилизатора через камеру стабилизирующего парашюта до пришивки лент с кольцами (рис. 43).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Пропустите один контровочный шнур длиной 0,3 м (рис. 44, А) или два контровочных шнура (рис. 44, Б) длиной по 0,3 м через кольца перьев стабилизатора и кольца камеры.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495675" cy="2705100"/>
            <wp:effectExtent l="0" t="0" r="0" b="0"/>
            <wp:docPr id="1" name="Рисунок 0" descr="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41. Укладка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lastRenderedPageBreak/>
        <w:t>1 — перья стабилизатора; 2 — стропа; 3 — купол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Подтяните кольца стабилизатора к кольцам камеры так, чтобы они располагались на нижнем основании камеры. Контровочный шнур или два контровочных шнура туго стяните и завяжите прямым тройным узлом, оставляя концы контровки 0,015-0,025 м (рис. 44, А, Б). На рис. 44, А, Б узел завязки контровочного шнура для наглядности показан незатянутым. Снимите грузик со стабилизатора.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524250" cy="2495550"/>
            <wp:effectExtent l="19050" t="0" r="0" b="0"/>
            <wp:docPr id="2" name="Рисунок 1" descr="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42. Укладка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перья стабилизатора; 2 — грузик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b/>
          <w:bCs/>
          <w:color w:val="333333"/>
          <w:sz w:val="30"/>
          <w:lang w:eastAsia="ru-RU"/>
        </w:rPr>
        <w:t>Предупреждение! Контровка колец перьев стабилизатора с кольцами камеры стабилизирующего парашюта производится только контровочным шнуром ШХБ-20 длиной 0,3 м, причем:</w:t>
      </w:r>
    </w:p>
    <w:p w:rsidR="00AF0F7C" w:rsidRPr="00AF0F7C" w:rsidRDefault="00AF0F7C" w:rsidP="00AF0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b/>
          <w:bCs/>
          <w:color w:val="333333"/>
          <w:sz w:val="30"/>
          <w:lang w:eastAsia="ru-RU"/>
        </w:rPr>
        <w:t>при укладке парашютной системы для прыжков из самолетов АН-12, АН-22, АН-26 и ИЛ-76 применяется один контровочный шнур длиной 0,3 м (рис. 44, А);</w:t>
      </w:r>
    </w:p>
    <w:p w:rsidR="00AF0F7C" w:rsidRPr="00AF0F7C" w:rsidRDefault="00AF0F7C" w:rsidP="00AF0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b/>
          <w:bCs/>
          <w:color w:val="333333"/>
          <w:sz w:val="30"/>
          <w:lang w:eastAsia="ru-RU"/>
        </w:rPr>
        <w:lastRenderedPageBreak/>
        <w:t>при укладке парашютной системы для прыжков из самолетов АН-2 применяются два контровочных шнура длиной по 0,3 м (рис. 44, Б).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743325" cy="2705100"/>
            <wp:effectExtent l="0" t="0" r="9525" b="0"/>
            <wp:docPr id="3" name="Рисунок 2" descr="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43. Укладка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перья стабилизатора; 2 — кольцо камеры; 3 — ленты с кольцами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 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333750" cy="2714625"/>
            <wp:effectExtent l="0" t="0" r="0" b="0"/>
            <wp:docPr id="4" name="Рисунок 3" descr="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44. Контровка колец перьев стабилизатора с кольцами камеры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один шнур контровочный длиной 0,3 м; 2 — кольцо камеры; 3 — кольцо пера стабилизатора; 4 — два шнура контровочных длиной по 0,3 м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Уложите мелкими пучками в камеру вначале стропы, затем нижнюю кромку купола, его основу и вытяжное устройство.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Стяните верхнюю часть камеры шнуром-завязкой и завяжите любым легко развязывающимся узлом (рис. 45, А), а узел заправьте внутрь камеры (рис. 45).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219450" cy="2124075"/>
            <wp:effectExtent l="19050" t="0" r="0" b="0"/>
            <wp:docPr id="5" name="Рисунок 4" descr="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45. Затяжка камеры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 шнур-завязка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i/>
          <w:iCs/>
          <w:color w:val="333333"/>
          <w:sz w:val="30"/>
          <w:lang w:eastAsia="ru-RU"/>
        </w:rPr>
        <w:t>1.1. Укладка бесстропного стабилизирующего парашюта в камеру, контровка колец перьев стабилизатора с кольцами камеры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Положите перья стабилизатора одно на другое (рис. 45а).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Заверните перья стабилизатора в сторону усилительных лент, дважды сложив пополам, и положите на них грузик (рис. 456).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Возьмите нижнее основание камеры и натяните на купол и часть перьев стабилизатора до пришивки лент с кольцами (рис. 45в).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Произведите контровку колец перьев стабилизатора с кольцами камеры.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Уложите в камеру мелкими пучками, вытянутые через ее верхнее отверстие, часть стабилизатора и купол.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667125" cy="2495550"/>
            <wp:effectExtent l="0" t="0" r="0" b="0"/>
            <wp:docPr id="6" name="Рисунок 5" descr="4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45а. Укладка бесстропного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перья стабилизатора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Произведите затяжку верхней части камеры шнуром-завязкой и завяжите шнур-завязку.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876675" cy="2762250"/>
            <wp:effectExtent l="19050" t="0" r="0" b="0"/>
            <wp:docPr id="7" name="Рисунок 6" descr="4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45б. Укладка бесстропного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перья стабилизатора; 2 — грузик; 3 — усилительные ленты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 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324225" cy="2162175"/>
            <wp:effectExtent l="19050" t="0" r="0" b="0"/>
            <wp:docPr id="8" name="Рисунок 7" descr="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c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45в. Укладка бесстропного стабилизирующего парашюта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перья стабилизатора; 2 — кольца камеры; 3 — ленты с кольцами, нашитые на стабилизатор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i/>
          <w:iCs/>
          <w:color w:val="333333"/>
          <w:sz w:val="30"/>
          <w:lang w:eastAsia="ru-RU"/>
        </w:rPr>
        <w:t>2. Укладка камеры с уложенным основным парашютом в ранец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Разведите клапаны ранца в стороны, на дно по центру положите свободные концы (рис. 46) так, чтобы пряжки располагались по линии метки внутренней части ранца.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3543300" cy="2457450"/>
            <wp:effectExtent l="0" t="0" r="0" b="0"/>
            <wp:docPr id="9" name="Рисунок 8" descr="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46. Размещение свободных концов подвесной системы на дне ранца и поворот камеры с уложенным парашютом перед укладкой на дно ранца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клапаны; 2 — концы свободные; а — метка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Поверните камеру с уложенным парашютом сотами вниз (рис. 46) и положите ее на дно ранца так, чтобы соты со стропами расположились на дне ранца (рис. 47).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2571750" cy="2371725"/>
            <wp:effectExtent l="19050" t="0" r="0" b="0"/>
            <wp:docPr id="10" name="Рисунок 9" descr="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47. Размещение камеры с уложенным основным парашютом в ранце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дно ранца; 2 — камера с уложенным парашютом; 3 — соты со стропами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Положите на камеру с основным парашютом сначала левый клапан, а затем правый (рис. 48).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2962275" cy="2886075"/>
            <wp:effectExtent l="0" t="0" r="9525" b="0"/>
            <wp:docPr id="11" name="Рисунок 10" descr="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48. Размещение камеры с уложенным основным парашютом на дне ранца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клапан правый; 2 — клапан левый; 3 — камера с уложенным основным парашютом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Произведите затяжку клапанов ранца.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Возьмитесь за кольцо левого клапана и, расправляя клапана, подтяните его к правому круглому отверстию на ранце (рис. 49). Пропустите в кольцо и круглое отверстие ту силовую ленту с пряжкой, на продолжении которой нашито направляющее кольцо для фала гибкой шпильки (рис. 49, A).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Подтяните эту силовую ленту к двухконусному замку и наденьте пряжку на конус корпуса замка так, чтобы указательная стрелка на силовой ленте находилась сверху (рис. 49, Б), а силовая лента не была перекручена. Закройте затвор замка.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2762250" cy="3267075"/>
            <wp:effectExtent l="19050" t="0" r="0" b="0"/>
            <wp:docPr id="12" name="Рисунок 11" descr="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49. Затяжка клапанов ранца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клапан левый; 2 — кольцо левого клапана; 3 — лента силовая; 4 — кольцо направляющее для фала; 5 — пряжка; а — отверстие круглое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Возьмитесь за кольцо правого клапана и, расправляя клапана по поверхности камеры, подтяните к левому круглому отверстию на ранце. Пропустите вторую силовую ленту с пряжкой в кольцо и круглое отверстие, при этом свободные концы подвесной системы должны находиться внутри между силовыми лентами (рис. 50, А).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Подтяните эту силовую ленту к двухконусному замку и, удерживая ранее установленную пряжку, откройте затвор замка и наденьте вторую пряжку на конус корпуса замка так, чтобы опознавательная стрелка находилась сверху (рис. 50, Б), а силовая лента не была перекручена. Закройте затвор замка.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2876550" cy="3333750"/>
            <wp:effectExtent l="0" t="0" r="0" b="0"/>
            <wp:docPr id="29" name="Рисунок 28" descr="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50. Затяжка клапанов ранца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клапан правый; 2 — кольцо правого клапана; 3 — лента силовая; 4 — пряжка; 5 — концы свободные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i/>
          <w:iCs/>
          <w:color w:val="333333"/>
          <w:sz w:val="30"/>
          <w:lang w:eastAsia="ru-RU"/>
        </w:rPr>
        <w:t>3. Контроль четвертого этапа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Проверьте:</w:t>
      </w:r>
    </w:p>
    <w:p w:rsidR="00AF0F7C" w:rsidRPr="00AF0F7C" w:rsidRDefault="00AF0F7C" w:rsidP="00AF0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укладку верхней части стабилизирующего парашюта в камеру (рис. 45);</w:t>
      </w:r>
    </w:p>
    <w:p w:rsidR="00AF0F7C" w:rsidRPr="00AF0F7C" w:rsidRDefault="00AF0F7C" w:rsidP="00AF0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 xml:space="preserve">контровку колец перьев стабилизатора с кольцами камеры одним контровочным шпуром ШХБ-20 длиной 0,3 м (рис. 51, А и рис. 51, Б) или двумя контровочными шнурами длиной по 0,3 м (рис. 51, В и рис. 51, Г), учитывая, что при прыжках из самолетов Ан-12, Ан-22, Ан-26 и Ил-76 контровку производят одним </w:t>
      </w: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lastRenderedPageBreak/>
        <w:t>контровочным шнуром длиной 0,3 м, а при прыжках с </w:t>
      </w:r>
      <w:hyperlink r:id="rId20" w:history="1">
        <w:r w:rsidRPr="00AF0F7C">
          <w:rPr>
            <w:rFonts w:ascii="Roboto Condensed" w:eastAsia="Times New Roman" w:hAnsi="Roboto Condensed" w:cs="Times New Roman"/>
            <w:color w:val="337AB7"/>
            <w:sz w:val="30"/>
            <w:lang w:eastAsia="ru-RU"/>
          </w:rPr>
          <w:t>самолета Ан-2</w:t>
        </w:r>
      </w:hyperlink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 двумя контровочными шнурами длиной по 0,3 м. На рис. 51, Б И 51, Г узел завязки контровочного шнура для наглядности показан незатянутым;</w:t>
      </w:r>
    </w:p>
    <w:p w:rsidR="00AF0F7C" w:rsidRPr="00AF0F7C" w:rsidRDefault="00AF0F7C" w:rsidP="00AF0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правильность затяжки клапанов ранца, монтажа силовых лент в кольца клапанов ранца и на двухконусный замок (рис. 50).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3962400" cy="2800350"/>
            <wp:effectExtent l="0" t="0" r="0" b="0"/>
            <wp:docPr id="30" name="Рисунок 29" descr="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Рис. 51. Контроль четвертого этапа</w:t>
      </w:r>
    </w:p>
    <w:p w:rsidR="00AF0F7C" w:rsidRPr="00AF0F7C" w:rsidRDefault="00AF0F7C" w:rsidP="00AF0F7C">
      <w:pPr>
        <w:shd w:val="clear" w:color="auto" w:fill="FFFFFF"/>
        <w:spacing w:after="187" w:line="240" w:lineRule="auto"/>
        <w:jc w:val="center"/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</w:pPr>
      <w:r w:rsidRPr="00AF0F7C">
        <w:rPr>
          <w:rFonts w:ascii="Roboto Condensed" w:eastAsia="Times New Roman" w:hAnsi="Roboto Condensed" w:cs="Times New Roman"/>
          <w:color w:val="333333"/>
          <w:sz w:val="30"/>
          <w:szCs w:val="30"/>
          <w:lang w:eastAsia="ru-RU"/>
        </w:rPr>
        <w:t>1 — кольцо стабилизатора; 2 — кольца камеры; 3 — стабилизатор; 4 — один шнур контровочный длиной 0,3 м; 5 — два шнура контровочных длиной 0,3 м</w:t>
      </w:r>
    </w:p>
    <w:p w:rsidR="00DC5E79" w:rsidRDefault="00DC5E79"/>
    <w:sectPr w:rsidR="00DC5E79" w:rsidSect="00AF0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B2" w:rsidRDefault="00AA45B2" w:rsidP="00AF0F7C">
      <w:pPr>
        <w:spacing w:after="0" w:line="240" w:lineRule="auto"/>
      </w:pPr>
      <w:r>
        <w:separator/>
      </w:r>
    </w:p>
  </w:endnote>
  <w:endnote w:type="continuationSeparator" w:id="0">
    <w:p w:rsidR="00AA45B2" w:rsidRDefault="00AA45B2" w:rsidP="00AF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B2" w:rsidRDefault="00AA45B2" w:rsidP="00AF0F7C">
      <w:pPr>
        <w:spacing w:after="0" w:line="240" w:lineRule="auto"/>
      </w:pPr>
      <w:r>
        <w:separator/>
      </w:r>
    </w:p>
  </w:footnote>
  <w:footnote w:type="continuationSeparator" w:id="0">
    <w:p w:rsidR="00AA45B2" w:rsidRDefault="00AA45B2" w:rsidP="00AF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624"/>
    <w:multiLevelType w:val="multilevel"/>
    <w:tmpl w:val="9EC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739F8"/>
    <w:multiLevelType w:val="multilevel"/>
    <w:tmpl w:val="54F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F7C"/>
    <w:rsid w:val="00AA45B2"/>
    <w:rsid w:val="00AF0F7C"/>
    <w:rsid w:val="00DC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9"/>
  </w:style>
  <w:style w:type="paragraph" w:styleId="1">
    <w:name w:val="heading 1"/>
    <w:basedOn w:val="a"/>
    <w:link w:val="10"/>
    <w:uiPriority w:val="9"/>
    <w:qFormat/>
    <w:rsid w:val="00AF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F7C"/>
    <w:rPr>
      <w:i/>
      <w:iCs/>
    </w:rPr>
  </w:style>
  <w:style w:type="character" w:styleId="a5">
    <w:name w:val="Strong"/>
    <w:basedOn w:val="a0"/>
    <w:uiPriority w:val="22"/>
    <w:qFormat/>
    <w:rsid w:val="00AF0F7C"/>
    <w:rPr>
      <w:b/>
      <w:bCs/>
    </w:rPr>
  </w:style>
  <w:style w:type="character" w:styleId="a6">
    <w:name w:val="Hyperlink"/>
    <w:basedOn w:val="a0"/>
    <w:uiPriority w:val="99"/>
    <w:semiHidden/>
    <w:unhideWhenUsed/>
    <w:rsid w:val="00AF0F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F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F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F7C"/>
  </w:style>
  <w:style w:type="paragraph" w:styleId="ab">
    <w:name w:val="footer"/>
    <w:basedOn w:val="a"/>
    <w:link w:val="ac"/>
    <w:uiPriority w:val="99"/>
    <w:semiHidden/>
    <w:unhideWhenUsed/>
    <w:rsid w:val="00AF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0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yperlink" Target="https://aviatus.ru/aircraft/an_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5627</Characters>
  <Application>Microsoft Office Word</Application>
  <DocSecurity>0</DocSecurity>
  <Lines>46</Lines>
  <Paragraphs>13</Paragraphs>
  <ScaleCrop>false</ScaleCrop>
  <Company>home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2020-04-08T04:21:00Z</dcterms:created>
  <dcterms:modified xsi:type="dcterms:W3CDTF">2020-04-08T04:32:00Z</dcterms:modified>
</cp:coreProperties>
</file>